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Segreteria Sindaco</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La segreteria assolve tutti i compiti di assistenza al Sindaco. Le attivita' principali della segreteria riguardano, principalmente, la raccolta, analisi, protocollazione e archiviazione di materiali di lavoro e di studio del Sindaco; preparazione di documentazione di interesse o competenza del Sindaco; gestione dell'agenda, della corrispondenza, degli inviti e delle missioni del Sindaco; gestione delle richieste dei cittadini rivolte al Sindaco;</w:t>
      </w:r>
    </w:p>
    <w:p w:rsidR="002403A4" w:rsidRDefault="00EC1989">
      <w:pPr>
        <w:jc w:val="both"/>
      </w:pPr>
      <w:r>
        <w:rPr>
          <w:rFonts w:ascii="Arial" w:hAnsi="Arial"/>
        </w:rPr>
        <w:t>organizzazione e gestione delle cerimoniale e delle occasioni di rappresentanza istituzionale.</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2A345E" w:rsidRDefault="002A345E" w:rsidP="00BE50E9">
      <w:pPr>
        <w:rPr>
          <w:rFonts w:ascii="Arial" w:hAnsi="Arial"/>
        </w:rPr>
      </w:pPr>
      <w:r>
        <w:rPr>
          <w:rFonts w:ascii="Arial" w:hAnsi="Arial"/>
        </w:rPr>
        <w:t>AREA AMMINISTRATIVA PUGGIONI CATERINA</w:t>
      </w:r>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Agenda Sindaco ed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Segreteria Sindaco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Ricevimento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Segreteria Sindaco</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03A4"/>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C1989"/>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738FFD03-51BC-46CD-92B7-3DDB19829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371</Words>
  <Characters>2115</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2018-02-15T12:14:00Z</dcterms:created>
  <dcterms:modified xsi:type="dcterms:W3CDTF">2018-02-15T12:14:00Z</dcterms:modified>
</cp:coreProperties>
</file>